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E2" w:rsidRDefault="005A41E2" w:rsidP="005A41E2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A41E2" w:rsidRDefault="005A41E2" w:rsidP="005A41E2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2579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Литература</w:t>
      </w:r>
      <w:r w:rsidRPr="002579EC">
        <w:rPr>
          <w:rFonts w:ascii="Times New Roman" w:hAnsi="Times New Roman"/>
          <w:b/>
          <w:bCs/>
          <w:sz w:val="28"/>
          <w:szCs w:val="28"/>
        </w:rPr>
        <w:t>»</w:t>
      </w:r>
    </w:p>
    <w:p w:rsidR="005A41E2" w:rsidRDefault="005A41E2" w:rsidP="005A41E2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10-11 классов  </w:t>
      </w:r>
    </w:p>
    <w:p w:rsidR="005A41E2" w:rsidRPr="005A41E2" w:rsidRDefault="005A41E2" w:rsidP="005A41E2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E073D0" w:rsidRPr="005A41E2" w:rsidRDefault="005A41E2" w:rsidP="005A41E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5A41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</w:t>
      </w:r>
      <w:proofErr w:type="gramStart"/>
      <w:r w:rsidRPr="005A41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26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  <w:proofErr w:type="gramEnd"/>
    </w:p>
    <w:p w:rsidR="005A41E2" w:rsidRDefault="005A41E2" w:rsidP="005A41E2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5A41E2" w:rsidRPr="005A41E2" w:rsidRDefault="005A41E2" w:rsidP="005A41E2">
      <w:pPr>
        <w:jc w:val="both"/>
        <w:rPr>
          <w:rFonts w:ascii="Times New Roman" w:hAnsi="Times New Roman" w:cs="Times New Roman"/>
          <w:sz w:val="28"/>
          <w:szCs w:val="28"/>
        </w:rPr>
      </w:pPr>
      <w:r w:rsidRPr="005A41E2">
        <w:rPr>
          <w:rFonts w:ascii="Times New Roman" w:hAnsi="Times New Roman" w:cs="Times New Roman"/>
          <w:sz w:val="28"/>
          <w:szCs w:val="28"/>
        </w:rPr>
        <w:t>Данная программа реализована в учебниках</w:t>
      </w:r>
    </w:p>
    <w:p w:rsidR="005A41E2" w:rsidRPr="005A41E2" w:rsidRDefault="005A41E2" w:rsidP="005A4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41E2">
        <w:rPr>
          <w:rFonts w:ascii="Times New Roman" w:hAnsi="Times New Roman" w:cs="Times New Roman"/>
          <w:sz w:val="28"/>
          <w:szCs w:val="28"/>
        </w:rPr>
        <w:t>1)</w:t>
      </w:r>
      <w:r w:rsidRPr="005A41E2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</w:rPr>
        <w:t xml:space="preserve"> </w:t>
      </w:r>
      <w:r w:rsidRPr="005A41E2">
        <w:rPr>
          <w:rFonts w:ascii="Times New Roman" w:hAnsi="Times New Roman" w:cs="Times New Roman"/>
          <w:sz w:val="28"/>
          <w:szCs w:val="28"/>
        </w:rPr>
        <w:t>Литература (в 2 частях), 10 класс/ Лебедев Ю.В.,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</w:rPr>
        <w:t>, 2022</w:t>
      </w:r>
    </w:p>
    <w:p w:rsidR="005A41E2" w:rsidRPr="005A41E2" w:rsidRDefault="005A41E2" w:rsidP="005A4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41E2">
        <w:rPr>
          <w:rFonts w:ascii="Times New Roman" w:hAnsi="Times New Roman" w:cs="Times New Roman"/>
          <w:sz w:val="28"/>
          <w:szCs w:val="28"/>
        </w:rPr>
        <w:t>2)</w:t>
      </w:r>
      <w:r w:rsidRPr="005A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Литература (в 2 частях), 11 класс/ Михайлов О.Н., Шайтанов И.О., </w:t>
      </w:r>
      <w:proofErr w:type="spellStart"/>
      <w:r w:rsidRPr="005A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Чалмаев</w:t>
      </w:r>
      <w:proofErr w:type="spellEnd"/>
      <w:r w:rsidRPr="005A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 и другие; под редакцией Журавлева В.П.,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</w:t>
      </w:r>
    </w:p>
    <w:p w:rsidR="005A41E2" w:rsidRDefault="005A41E2" w:rsidP="005A41E2">
      <w:pPr>
        <w:pStyle w:val="a3"/>
        <w:spacing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5A41E2" w:rsidRPr="005A41E2" w:rsidRDefault="005A41E2" w:rsidP="005A41E2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5A41E2">
        <w:rPr>
          <w:color w:val="333333"/>
          <w:sz w:val="28"/>
          <w:szCs w:val="28"/>
        </w:rPr>
        <w:t>Цели изучения предмета «Литература» в средней школе состоят:</w:t>
      </w:r>
    </w:p>
    <w:p w:rsidR="005A41E2" w:rsidRPr="005A41E2" w:rsidRDefault="005A41E2" w:rsidP="005A41E2">
      <w:pPr>
        <w:pStyle w:val="a4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5A41E2">
        <w:rPr>
          <w:color w:val="333333"/>
          <w:sz w:val="28"/>
          <w:szCs w:val="28"/>
        </w:rPr>
        <w:t xml:space="preserve">в </w:t>
      </w:r>
      <w:proofErr w:type="spellStart"/>
      <w:r w:rsidRPr="005A41E2">
        <w:rPr>
          <w:color w:val="333333"/>
          <w:sz w:val="28"/>
          <w:szCs w:val="28"/>
        </w:rPr>
        <w:t>сформированности</w:t>
      </w:r>
      <w:proofErr w:type="spellEnd"/>
      <w:r w:rsidRPr="005A41E2">
        <w:rPr>
          <w:color w:val="333333"/>
          <w:sz w:val="28"/>
          <w:szCs w:val="28"/>
        </w:rPr>
        <w:t xml:space="preserve"> чувства причастности к отечественным культурным традициям, лежащим в основе исторической преемственности поколений, и уважительного отношения к другим культурам; </w:t>
      </w:r>
    </w:p>
    <w:p w:rsidR="005A41E2" w:rsidRPr="005A41E2" w:rsidRDefault="005A41E2" w:rsidP="005A41E2">
      <w:pPr>
        <w:pStyle w:val="a4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5A41E2">
        <w:rPr>
          <w:color w:val="333333"/>
          <w:sz w:val="28"/>
          <w:szCs w:val="28"/>
        </w:rPr>
        <w:t>в развитии ценностно-смысловой сферы личности на основе высоких этических идеалов;</w:t>
      </w:r>
    </w:p>
    <w:p w:rsidR="005A41E2" w:rsidRPr="005A41E2" w:rsidRDefault="005A41E2" w:rsidP="005A41E2">
      <w:pPr>
        <w:pStyle w:val="a4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5A41E2">
        <w:rPr>
          <w:color w:val="333333"/>
          <w:sz w:val="28"/>
          <w:szCs w:val="28"/>
        </w:rPr>
        <w:t>в осознании ценностного отношения к литературе как неотъемлемой части культуры и взаимосвязей между языковым, литературным, интеллектуальным, духовно-нравственным развитием личности. </w:t>
      </w:r>
    </w:p>
    <w:p w:rsidR="005A41E2" w:rsidRPr="005A41E2" w:rsidRDefault="005A41E2" w:rsidP="005A41E2">
      <w:pPr>
        <w:pStyle w:val="a3"/>
        <w:spacing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1E2" w:rsidRPr="005A41E2" w:rsidRDefault="005A41E2" w:rsidP="005A41E2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5A41E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5A41E2" w:rsidRPr="005A41E2" w:rsidRDefault="005A41E2" w:rsidP="005A41E2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5A41E2">
        <w:rPr>
          <w:rFonts w:ascii="Times New Roman" w:hAnsi="Times New Roman" w:cs="Times New Roman"/>
          <w:sz w:val="28"/>
          <w:szCs w:val="28"/>
        </w:rPr>
        <w:t>2 года</w:t>
      </w:r>
    </w:p>
    <w:p w:rsidR="005A41E2" w:rsidRPr="005A41E2" w:rsidRDefault="005A41E2" w:rsidP="005A41E2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4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Место учебного предмета в структуре основной образовательной программы</w:t>
      </w:r>
    </w:p>
    <w:p w:rsidR="005A41E2" w:rsidRPr="005A41E2" w:rsidRDefault="005A41E2" w:rsidP="005A41E2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41E2">
        <w:rPr>
          <w:color w:val="333333"/>
          <w:sz w:val="28"/>
          <w:szCs w:val="28"/>
        </w:rPr>
        <w:t xml:space="preserve">        На изучение литературы в 10–11 классах среднего общего образования на базовом уровне в учебном плане отводится 204 часа: в 10 классе - 102 часа (3 часа в неделю), в 11 классе - 102 часа (3 часа в неделю).</w:t>
      </w:r>
    </w:p>
    <w:p w:rsidR="005A41E2" w:rsidRPr="005A41E2" w:rsidRDefault="005A41E2" w:rsidP="005A41E2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41E2" w:rsidRDefault="005A41E2"/>
    <w:sectPr w:rsidR="005A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1E2"/>
    <w:rsid w:val="005A41E2"/>
    <w:rsid w:val="00972640"/>
    <w:rsid w:val="00E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E2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A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Павел</cp:lastModifiedBy>
  <cp:revision>4</cp:revision>
  <dcterms:created xsi:type="dcterms:W3CDTF">2023-09-21T10:34:00Z</dcterms:created>
  <dcterms:modified xsi:type="dcterms:W3CDTF">2023-09-21T15:19:00Z</dcterms:modified>
</cp:coreProperties>
</file>